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AF" w:rsidRDefault="00CC50AF" w:rsidP="00CC50AF">
      <w:pPr>
        <w:spacing w:after="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color w:val="3366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6600"/>
          <w:sz w:val="32"/>
          <w:szCs w:val="32"/>
          <w:lang w:eastAsia="ru-RU"/>
        </w:rPr>
        <w:t xml:space="preserve">                            </w:t>
      </w:r>
      <w:r w:rsidRPr="00CC50AF">
        <w:rPr>
          <w:rFonts w:ascii="Verdana" w:eastAsia="Times New Roman" w:hAnsi="Verdana" w:cs="Times New Roman"/>
          <w:color w:val="336600"/>
          <w:sz w:val="24"/>
          <w:szCs w:val="24"/>
          <w:lang w:eastAsia="ru-RU"/>
        </w:rPr>
        <w:t>«Утверждаю»</w:t>
      </w:r>
    </w:p>
    <w:p w:rsidR="00CC50AF" w:rsidRDefault="00CC50AF" w:rsidP="00CC50AF">
      <w:pPr>
        <w:spacing w:after="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color w:val="3366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6600"/>
          <w:sz w:val="24"/>
          <w:szCs w:val="24"/>
          <w:lang w:eastAsia="ru-RU"/>
        </w:rPr>
        <w:t xml:space="preserve">                                            Директор МОБУ СОШ </w:t>
      </w:r>
      <w:proofErr w:type="spellStart"/>
      <w:r>
        <w:rPr>
          <w:rFonts w:ascii="Verdana" w:eastAsia="Times New Roman" w:hAnsi="Verdana" w:cs="Times New Roman"/>
          <w:color w:val="336600"/>
          <w:sz w:val="24"/>
          <w:szCs w:val="24"/>
          <w:lang w:eastAsia="ru-RU"/>
        </w:rPr>
        <w:t>с</w:t>
      </w:r>
      <w:proofErr w:type="gramStart"/>
      <w:r>
        <w:rPr>
          <w:rFonts w:ascii="Verdana" w:eastAsia="Times New Roman" w:hAnsi="Verdana" w:cs="Times New Roman"/>
          <w:color w:val="336600"/>
          <w:sz w:val="24"/>
          <w:szCs w:val="24"/>
          <w:lang w:eastAsia="ru-RU"/>
        </w:rPr>
        <w:t>.П</w:t>
      </w:r>
      <w:proofErr w:type="gramEnd"/>
      <w:r>
        <w:rPr>
          <w:rFonts w:ascii="Verdana" w:eastAsia="Times New Roman" w:hAnsi="Verdana" w:cs="Times New Roman"/>
          <w:color w:val="336600"/>
          <w:sz w:val="24"/>
          <w:szCs w:val="24"/>
          <w:lang w:eastAsia="ru-RU"/>
        </w:rPr>
        <w:t>рибельский</w:t>
      </w:r>
      <w:proofErr w:type="spellEnd"/>
    </w:p>
    <w:p w:rsidR="00CC50AF" w:rsidRPr="00CC50AF" w:rsidRDefault="00CC50AF" w:rsidP="00CC50AF">
      <w:pPr>
        <w:spacing w:after="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color w:val="3366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6600"/>
          <w:sz w:val="24"/>
          <w:szCs w:val="24"/>
          <w:lang w:eastAsia="ru-RU"/>
        </w:rPr>
        <w:t xml:space="preserve">                                      Хисматуллина Р.М.___________</w:t>
      </w:r>
    </w:p>
    <w:p w:rsidR="00CC50AF" w:rsidRPr="00CC50AF" w:rsidRDefault="00CC50AF" w:rsidP="003B2C3A">
      <w:pPr>
        <w:spacing w:after="15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color w:val="336600"/>
          <w:sz w:val="24"/>
          <w:szCs w:val="24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336600"/>
          <w:sz w:val="24"/>
          <w:szCs w:val="24"/>
          <w:lang w:eastAsia="ru-RU"/>
        </w:rPr>
        <w:t xml:space="preserve">                                       Приказ №______ </w:t>
      </w:r>
      <w:proofErr w:type="gramStart"/>
      <w:r>
        <w:rPr>
          <w:rFonts w:ascii="Verdana" w:eastAsia="Times New Roman" w:hAnsi="Verdana" w:cs="Times New Roman"/>
          <w:color w:val="336600"/>
          <w:sz w:val="24"/>
          <w:szCs w:val="24"/>
          <w:lang w:eastAsia="ru-RU"/>
        </w:rPr>
        <w:t>от</w:t>
      </w:r>
      <w:proofErr w:type="gramEnd"/>
      <w:r>
        <w:rPr>
          <w:rFonts w:ascii="Verdana" w:eastAsia="Times New Roman" w:hAnsi="Verdana" w:cs="Times New Roman"/>
          <w:color w:val="336600"/>
          <w:sz w:val="24"/>
          <w:szCs w:val="24"/>
          <w:lang w:eastAsia="ru-RU"/>
        </w:rPr>
        <w:t xml:space="preserve"> __________</w:t>
      </w:r>
    </w:p>
    <w:p w:rsidR="00CC50AF" w:rsidRDefault="00CC50AF" w:rsidP="003B2C3A">
      <w:pPr>
        <w:spacing w:after="15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color w:val="336600"/>
          <w:sz w:val="32"/>
          <w:szCs w:val="32"/>
          <w:lang w:eastAsia="ru-RU"/>
        </w:rPr>
      </w:pPr>
    </w:p>
    <w:p w:rsidR="003B2C3A" w:rsidRPr="00990E8B" w:rsidRDefault="003B2C3A" w:rsidP="003B2C3A">
      <w:pPr>
        <w:spacing w:after="15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color w:val="336600"/>
          <w:sz w:val="32"/>
          <w:szCs w:val="32"/>
          <w:lang w:eastAsia="ru-RU"/>
        </w:rPr>
      </w:pPr>
      <w:r w:rsidRPr="00990E8B">
        <w:rPr>
          <w:rFonts w:ascii="Verdana" w:eastAsia="Times New Roman" w:hAnsi="Verdana" w:cs="Times New Roman"/>
          <w:color w:val="336600"/>
          <w:sz w:val="32"/>
          <w:szCs w:val="32"/>
          <w:lang w:eastAsia="ru-RU"/>
        </w:rPr>
        <w:t>План</w:t>
      </w:r>
      <w:r w:rsidR="00115117">
        <w:rPr>
          <w:rFonts w:ascii="Verdana" w:eastAsia="Times New Roman" w:hAnsi="Verdana" w:cs="Times New Roman"/>
          <w:color w:val="336600"/>
          <w:sz w:val="32"/>
          <w:szCs w:val="32"/>
          <w:lang w:eastAsia="ru-RU"/>
        </w:rPr>
        <w:t xml:space="preserve"> работы библиотеки </w:t>
      </w:r>
      <w:r w:rsidR="00DE64DD">
        <w:rPr>
          <w:rFonts w:ascii="Verdana" w:eastAsia="Times New Roman" w:hAnsi="Verdana" w:cs="Times New Roman"/>
          <w:color w:val="336600"/>
          <w:sz w:val="32"/>
          <w:szCs w:val="32"/>
          <w:lang w:eastAsia="ru-RU"/>
        </w:rPr>
        <w:t xml:space="preserve">МОБУ СОШ с. </w:t>
      </w:r>
      <w:proofErr w:type="spellStart"/>
      <w:r w:rsidR="00DE64DD">
        <w:rPr>
          <w:rFonts w:ascii="Verdana" w:eastAsia="Times New Roman" w:hAnsi="Verdana" w:cs="Times New Roman"/>
          <w:color w:val="336600"/>
          <w:sz w:val="32"/>
          <w:szCs w:val="32"/>
          <w:lang w:eastAsia="ru-RU"/>
        </w:rPr>
        <w:t>Прибельский</w:t>
      </w:r>
      <w:proofErr w:type="spellEnd"/>
      <w:r w:rsidR="00DE64DD">
        <w:rPr>
          <w:rFonts w:ascii="Verdana" w:eastAsia="Times New Roman" w:hAnsi="Verdana" w:cs="Times New Roman"/>
          <w:color w:val="336600"/>
          <w:sz w:val="32"/>
          <w:szCs w:val="32"/>
          <w:lang w:eastAsia="ru-RU"/>
        </w:rPr>
        <w:t xml:space="preserve"> </w:t>
      </w:r>
      <w:r w:rsidR="00115117">
        <w:rPr>
          <w:rFonts w:ascii="Verdana" w:eastAsia="Times New Roman" w:hAnsi="Verdana" w:cs="Times New Roman"/>
          <w:color w:val="336600"/>
          <w:sz w:val="32"/>
          <w:szCs w:val="32"/>
          <w:lang w:eastAsia="ru-RU"/>
        </w:rPr>
        <w:t xml:space="preserve">на 2015 </w:t>
      </w:r>
      <w:r w:rsidR="007158FC">
        <w:rPr>
          <w:rFonts w:ascii="Verdana" w:eastAsia="Times New Roman" w:hAnsi="Verdana" w:cs="Times New Roman"/>
          <w:color w:val="336600"/>
          <w:sz w:val="32"/>
          <w:szCs w:val="32"/>
          <w:lang w:eastAsia="ru-RU"/>
        </w:rPr>
        <w:t>–</w:t>
      </w:r>
      <w:r w:rsidR="00115117">
        <w:rPr>
          <w:rFonts w:ascii="Verdana" w:eastAsia="Times New Roman" w:hAnsi="Verdana" w:cs="Times New Roman"/>
          <w:color w:val="336600"/>
          <w:sz w:val="32"/>
          <w:szCs w:val="32"/>
          <w:lang w:eastAsia="ru-RU"/>
        </w:rPr>
        <w:t xml:space="preserve"> 2016</w:t>
      </w:r>
      <w:r w:rsidR="007158FC">
        <w:rPr>
          <w:rFonts w:ascii="Verdana" w:eastAsia="Times New Roman" w:hAnsi="Verdana" w:cs="Times New Roman"/>
          <w:color w:val="336600"/>
          <w:sz w:val="32"/>
          <w:szCs w:val="32"/>
          <w:lang w:eastAsia="ru-RU"/>
        </w:rPr>
        <w:t xml:space="preserve"> </w:t>
      </w:r>
      <w:r w:rsidRPr="00990E8B">
        <w:rPr>
          <w:rFonts w:ascii="Verdana" w:eastAsia="Times New Roman" w:hAnsi="Verdana" w:cs="Times New Roman"/>
          <w:color w:val="336600"/>
          <w:sz w:val="32"/>
          <w:szCs w:val="32"/>
          <w:lang w:eastAsia="ru-RU"/>
        </w:rPr>
        <w:t xml:space="preserve"> учебный год</w:t>
      </w:r>
    </w:p>
    <w:p w:rsidR="00CC50AF" w:rsidRDefault="00CC50AF" w:rsidP="003B2C3A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3B2C3A" w:rsidRPr="00057A47" w:rsidRDefault="003B2C3A" w:rsidP="003B2C3A">
      <w:pPr>
        <w:shd w:val="clear" w:color="auto" w:fill="FFFFFF"/>
        <w:spacing w:after="0" w:line="253" w:lineRule="atLeast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Цель:</w:t>
      </w:r>
    </w:p>
    <w:p w:rsidR="003B2C3A" w:rsidRPr="00057A47" w:rsidRDefault="003B2C3A" w:rsidP="003B2C3A">
      <w:pPr>
        <w:shd w:val="clear" w:color="auto" w:fill="FFFFFF"/>
        <w:spacing w:after="0" w:line="253" w:lineRule="atLeast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</w:p>
    <w:p w:rsidR="003B2C3A" w:rsidRPr="00057A47" w:rsidRDefault="003B2C3A" w:rsidP="003B2C3A">
      <w:pPr>
        <w:shd w:val="clear" w:color="auto" w:fill="FFFFFF"/>
        <w:spacing w:after="0" w:line="253" w:lineRule="atLeast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 </w:t>
      </w:r>
    </w:p>
    <w:p w:rsidR="003B2C3A" w:rsidRPr="00057A47" w:rsidRDefault="003B2C3A" w:rsidP="003B2C3A">
      <w:pPr>
        <w:shd w:val="clear" w:color="auto" w:fill="FFFFFF"/>
        <w:spacing w:after="0" w:line="253" w:lineRule="atLeast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Задачи библиотеки: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375"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Обеспечивать учебно-воспитательный  процесс и самообразование путем библиотечно-библиографического и информационного обслуживания учащихся и педагогов.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375"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Развивать и поддерживать в детях привычку и радость чтения и учения, а также потребность пользоваться библиотекой в течение всей жизни.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375"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Формировать правовую культуру читателей, гражданственность, патриотизм.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375"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Осуществлять сбор, накопление, обработку, систематизацию педагогической информации и доведение ее до пользователей.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375"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Активизировать информационную работу среди учащихся, учителей и родителей.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375"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Формирование у школьников навыков независимого библиотечного пользователя: обучение пользованию разными носителями  информации,  поиску, отбору информации.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375"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Изучать и направлять чтение учащихся с учетом возрастных особенностей, уровня знаний, формировать их читательский интерес.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 </w:t>
      </w:r>
    </w:p>
    <w:p w:rsidR="003B2C3A" w:rsidRPr="00990E8B" w:rsidRDefault="003B2C3A" w:rsidP="00990E8B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 </w:t>
      </w:r>
      <w:r w:rsidRPr="00990E8B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Основные функции библиотеки:</w:t>
      </w:r>
    </w:p>
    <w:p w:rsidR="003B2C3A" w:rsidRPr="00057A47" w:rsidRDefault="003B2C3A" w:rsidP="00990E8B">
      <w:pPr>
        <w:numPr>
          <w:ilvl w:val="0"/>
          <w:numId w:val="1"/>
        </w:numPr>
        <w:spacing w:after="0" w:line="253" w:lineRule="atLeast"/>
        <w:ind w:left="375"/>
        <w:textAlignment w:val="baseline"/>
        <w:rPr>
          <w:rFonts w:ascii="inherit" w:eastAsia="Times New Roman" w:hAnsi="inherit" w:cs="Times New Roman"/>
          <w:color w:val="303030"/>
          <w:sz w:val="20"/>
          <w:szCs w:val="20"/>
          <w:lang w:eastAsia="ru-RU"/>
        </w:rPr>
      </w:pPr>
      <w:r w:rsidRPr="00057A47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Информационная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 - библиотека предоставляет возможность использовать информацию вне зависимости от ее вида, формата, носителя.</w:t>
      </w:r>
    </w:p>
    <w:p w:rsidR="003B2C3A" w:rsidRPr="00057A47" w:rsidRDefault="003B2C3A" w:rsidP="00990E8B">
      <w:pPr>
        <w:numPr>
          <w:ilvl w:val="0"/>
          <w:numId w:val="1"/>
        </w:numPr>
        <w:spacing w:after="0" w:line="253" w:lineRule="atLeast"/>
        <w:ind w:left="375"/>
        <w:textAlignment w:val="baseline"/>
        <w:rPr>
          <w:rFonts w:ascii="inherit" w:eastAsia="Times New Roman" w:hAnsi="inherit" w:cs="Times New Roman"/>
          <w:color w:val="303030"/>
          <w:sz w:val="20"/>
          <w:szCs w:val="20"/>
          <w:lang w:eastAsia="ru-RU"/>
        </w:rPr>
      </w:pPr>
      <w:r w:rsidRPr="00057A47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Культурная 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-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3B2C3A" w:rsidRPr="00057A47" w:rsidRDefault="003B2C3A" w:rsidP="00990E8B">
      <w:pPr>
        <w:numPr>
          <w:ilvl w:val="0"/>
          <w:numId w:val="1"/>
        </w:numPr>
        <w:spacing w:after="0" w:line="253" w:lineRule="atLeast"/>
        <w:ind w:left="375"/>
        <w:textAlignment w:val="baseline"/>
        <w:rPr>
          <w:rFonts w:ascii="inherit" w:eastAsia="Times New Roman" w:hAnsi="inherit" w:cs="Times New Roman"/>
          <w:color w:val="303030"/>
          <w:sz w:val="20"/>
          <w:szCs w:val="20"/>
          <w:lang w:eastAsia="ru-RU"/>
        </w:rPr>
      </w:pPr>
      <w:r w:rsidRPr="00057A47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Воспитательная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 - библиотека способствует развитию чувства патриотизма по отношению к государству, своему краю и школе; помощь в социализации обучающихся, развитии их творческих способностей.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Аккумулирующая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 – библиотека формирует, накапливает, систематизирует и хранит библиотечно-информационные ресурсы.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Сервисная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 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Методическая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 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Учебная 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– библиотека организует подготовку по основам информационной культуры для различных категорий пользователей.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Социальная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 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Просветительская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 - библиотека приобщает учащихся к сокровищам мировой и отечественной культуры.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 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Направления деятельности библиотеки: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Оказание методической консультационной помощи педагогам, учащимся, родителям в получении информации из библиотеки.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Создание условий для учителей в получении информации о педагогической и методической литературе, о новых средствах  обучения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Создание условий учащимся, учителям, родителям для чтения книг, периодики,  работы  с компьютерными программами.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Формирование, комплектование и сохранность фонда.</w:t>
      </w:r>
    </w:p>
    <w:p w:rsidR="003B2C3A" w:rsidRPr="00057A47" w:rsidRDefault="003B2C3A" w:rsidP="00990E8B">
      <w:pPr>
        <w:shd w:val="clear" w:color="auto" w:fill="FFFFFF"/>
        <w:spacing w:after="0" w:line="253" w:lineRule="atLeast"/>
        <w:ind w:hanging="360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Symbol" w:eastAsia="Times New Roman" w:hAnsi="Symbol" w:cs="Times New Roman"/>
          <w:color w:val="303030"/>
          <w:sz w:val="20"/>
          <w:szCs w:val="20"/>
          <w:bdr w:val="none" w:sz="0" w:space="0" w:color="auto" w:frame="1"/>
          <w:lang w:eastAsia="ru-RU"/>
        </w:rPr>
        <w:t></w:t>
      </w:r>
      <w:r w:rsidRPr="00057A47">
        <w:rPr>
          <w:rFonts w:ascii="Times New Roman" w:eastAsia="Times New Roman" w:hAnsi="Times New Roman" w:cs="Times New Roman"/>
          <w:color w:val="303030"/>
          <w:sz w:val="14"/>
          <w:szCs w:val="14"/>
          <w:bdr w:val="none" w:sz="0" w:space="0" w:color="auto" w:frame="1"/>
          <w:lang w:eastAsia="ru-RU"/>
        </w:rPr>
        <w:t>         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 xml:space="preserve"> Систематическое  пополнение материала в рубрике «Библиотека» на </w:t>
      </w:r>
      <w:r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 xml:space="preserve">   </w:t>
      </w: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сайте школы.</w:t>
      </w:r>
    </w:p>
    <w:p w:rsidR="003B2C3A" w:rsidRPr="00057A47" w:rsidRDefault="00DE64DD" w:rsidP="00DE64DD">
      <w:pPr>
        <w:shd w:val="clear" w:color="auto" w:fill="FFFFFF"/>
        <w:spacing w:after="0" w:line="253" w:lineRule="atLeast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 xml:space="preserve">                                          </w:t>
      </w:r>
      <w:r w:rsidR="003B2C3A" w:rsidRPr="00057A47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План работы</w:t>
      </w:r>
    </w:p>
    <w:p w:rsidR="003B2C3A" w:rsidRPr="00057A47" w:rsidRDefault="003B2C3A" w:rsidP="003B2C3A">
      <w:pPr>
        <w:shd w:val="clear" w:color="auto" w:fill="FFFFFF"/>
        <w:spacing w:after="0" w:line="253" w:lineRule="atLeast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Arial" w:eastAsia="Times New Roman" w:hAnsi="Arial" w:cs="Arial"/>
          <w:color w:val="303030"/>
          <w:sz w:val="26"/>
          <w:szCs w:val="26"/>
          <w:bdr w:val="none" w:sz="0" w:space="0" w:color="auto" w:frame="1"/>
          <w:lang w:eastAsia="ru-RU"/>
        </w:rPr>
        <w:t> </w:t>
      </w:r>
    </w:p>
    <w:p w:rsidR="003B2C3A" w:rsidRPr="00057A47" w:rsidRDefault="003B2C3A" w:rsidP="003B2C3A">
      <w:pPr>
        <w:shd w:val="clear" w:color="auto" w:fill="FFFFFF"/>
        <w:spacing w:after="75" w:line="253" w:lineRule="atLeast"/>
        <w:jc w:val="center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057A47"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  <w:t> </w:t>
      </w:r>
    </w:p>
    <w:tbl>
      <w:tblPr>
        <w:tblW w:w="9018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"/>
        <w:gridCol w:w="20"/>
        <w:gridCol w:w="5927"/>
        <w:gridCol w:w="134"/>
        <w:gridCol w:w="6"/>
        <w:gridCol w:w="617"/>
        <w:gridCol w:w="1466"/>
        <w:gridCol w:w="40"/>
        <w:gridCol w:w="7"/>
      </w:tblGrid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1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Дата проведения</w:t>
            </w:r>
          </w:p>
        </w:tc>
      </w:tr>
      <w:tr w:rsidR="003B2C3A" w:rsidRPr="00057A47" w:rsidTr="009439DC">
        <w:trPr>
          <w:gridAfter w:val="1"/>
          <w:wAfter w:w="7" w:type="dxa"/>
        </w:trPr>
        <w:tc>
          <w:tcPr>
            <w:tcW w:w="90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Работа с учебным фондом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Выдача  и прием учебников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CC50AF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август</w:t>
            </w:r>
            <w:r w:rsidR="003B2C3A"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,  май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Ведение тетради выдачи учебников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Прием и техническая обработка поступивших учебников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 мере поступления</w:t>
            </w:r>
          </w:p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1 раз в полугодие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Контроль над своевременным возвратом в библиотеку выданных изданий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Организация работы по мелкому ремонту и переплету изданий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Работа с резервным  фондом учебников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 течение уч. года</w:t>
            </w:r>
          </w:p>
        </w:tc>
      </w:tr>
      <w:tr w:rsidR="00A6439F" w:rsidRPr="00057A47" w:rsidTr="009439DC">
        <w:trPr>
          <w:gridAfter w:val="1"/>
          <w:wAfter w:w="7" w:type="dxa"/>
          <w:trHeight w:val="45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Периодическое списание ветхих и устаревших учебников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декабрь, июнь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Работа 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Сбор учебников и предварительное комплектование учебной литературы на 2014/15 учебный год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май - июнь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</w:p>
        </w:tc>
      </w:tr>
      <w:tr w:rsidR="003B2C3A" w:rsidRPr="00057A47" w:rsidTr="009439DC">
        <w:trPr>
          <w:gridAfter w:val="1"/>
          <w:wAfter w:w="7" w:type="dxa"/>
        </w:trPr>
        <w:tc>
          <w:tcPr>
            <w:tcW w:w="90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Работа с фондом художественной  литературы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Своевременное проведение обработки и регистрации  поступающей литературы.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Обеспечение свободного доступа в библиотеке.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Выдача изданий читателям.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Соблюдение правильной расстановки фонда на стеллажах.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Ведение работы по сохранности фонда.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Работа по мелкому ремонту художественных изданий, методической литературы и учебников с привлечением  учащихся.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Периодическое списание фонда с учетом ветхости, морального износа и срока хранения.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3B2C3A" w:rsidRPr="00057A47" w:rsidTr="009439DC">
        <w:trPr>
          <w:gridAfter w:val="1"/>
          <w:wAfter w:w="7" w:type="dxa"/>
        </w:trPr>
        <w:tc>
          <w:tcPr>
            <w:tcW w:w="90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pacing w:val="5"/>
                <w:sz w:val="26"/>
                <w:szCs w:val="26"/>
                <w:bdr w:val="none" w:sz="0" w:space="0" w:color="auto" w:frame="1"/>
                <w:lang w:eastAsia="ru-RU"/>
              </w:rPr>
              <w:t>Комплектование фонда периодики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pacing w:val="-2"/>
                <w:sz w:val="26"/>
                <w:szCs w:val="26"/>
                <w:bdr w:val="none" w:sz="0" w:space="0" w:color="auto" w:frame="1"/>
                <w:lang w:eastAsia="ru-RU"/>
              </w:rPr>
              <w:t>Оформление подписки на 1-е полугодие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ind w:left="58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pacing w:val="-2"/>
                <w:sz w:val="26"/>
                <w:szCs w:val="26"/>
                <w:bdr w:val="none" w:sz="0" w:space="0" w:color="auto" w:frame="1"/>
                <w:lang w:eastAsia="ru-RU"/>
              </w:rPr>
              <w:t>Оформление подписки на 2-е полугодие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ind w:left="72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pacing w:val="-12"/>
                <w:sz w:val="26"/>
                <w:szCs w:val="26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3B2C3A" w:rsidRPr="00057A47" w:rsidTr="009439DC">
        <w:trPr>
          <w:gridAfter w:val="1"/>
          <w:wAfter w:w="7" w:type="dxa"/>
        </w:trPr>
        <w:tc>
          <w:tcPr>
            <w:tcW w:w="90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Информационно – библиографическая работа</w:t>
            </w:r>
          </w:p>
        </w:tc>
      </w:tr>
      <w:tr w:rsidR="00A6439F" w:rsidRPr="00057A47" w:rsidTr="009439DC">
        <w:trPr>
          <w:gridAfter w:val="1"/>
          <w:wAfter w:w="7" w:type="dxa"/>
          <w:trHeight w:val="55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Составление рекомендательных списков литературы, планов чтения по заявкам учителей и обучающихся к классным часам, юбилейным датам и праздникам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 заявкам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Обзор новинок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Библиотечные уроки для </w:t>
            </w:r>
            <w:proofErr w:type="gramStart"/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 графику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Обзор периодических изданий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Работа с сайтом школы: систематическое пополнение раздела «Библиотека» на сайте школы.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Устная рекламная деятельность библиотеки – во время перемен, на классных часах, классных собраниях, родительских собраниях.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3B2C3A" w:rsidRPr="00057A47" w:rsidTr="009439DC">
        <w:trPr>
          <w:gridAfter w:val="1"/>
          <w:wAfter w:w="7" w:type="dxa"/>
          <w:trHeight w:val="444"/>
        </w:trPr>
        <w:tc>
          <w:tcPr>
            <w:tcW w:w="90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Индивидуальная работа с читателями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Выдача учебной литературы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август-сентябрь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 библиотеки.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 триместрам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Беседы на абонементе:</w:t>
            </w:r>
          </w:p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а) рекомендательные и рекламные беседы о новых книгах, энциклопедиях и журналах, поступивших в библиотеку;</w:t>
            </w:r>
          </w:p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б) </w:t>
            </w:r>
            <w:proofErr w:type="gramStart"/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контролирующие</w:t>
            </w:r>
            <w:proofErr w:type="gramEnd"/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о прочитанном при возврате книг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3B2C3A" w:rsidRPr="00057A47" w:rsidTr="009439DC">
        <w:trPr>
          <w:gridAfter w:val="1"/>
          <w:wAfter w:w="7" w:type="dxa"/>
        </w:trPr>
        <w:tc>
          <w:tcPr>
            <w:tcW w:w="90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Работа с педагогическим коллективом.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на педсоветах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    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апрель</w:t>
            </w:r>
          </w:p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Оказание методической помощи к уроку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Поиск литературы и периодических изданий по заданной тематике. Подбор материалов к предметным неделям для подготовки школьных газет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, к праздникам и знаменательным датам.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 требованию МО и педагогов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Выступления на педсоветах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3B2C3A" w:rsidRPr="00057A47" w:rsidTr="009439DC">
        <w:trPr>
          <w:gridAfter w:val="1"/>
          <w:wAfter w:w="7" w:type="dxa"/>
        </w:trPr>
        <w:tc>
          <w:tcPr>
            <w:tcW w:w="90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Выступления на классных и общешкольных родительских собраниях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3B2C3A" w:rsidRPr="00057A47" w:rsidTr="009439DC">
        <w:trPr>
          <w:gridAfter w:val="1"/>
          <w:wAfter w:w="7" w:type="dxa"/>
        </w:trPr>
        <w:tc>
          <w:tcPr>
            <w:tcW w:w="90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Работа  с активом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Создать актив библиотеки.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Силами актива проводить ремонт книг, подшивку журналов и газет.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Привлечь актив к работе на абонементе при выдаче книг, подбору книг для читателей.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Привлечь актив к проведению массовых мероприятий.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Проводить рейды по проверке состояния школьных учебников.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3B2C3A" w:rsidRPr="00057A47" w:rsidTr="009439DC">
        <w:trPr>
          <w:gridAfter w:val="1"/>
          <w:wAfter w:w="7" w:type="dxa"/>
        </w:trPr>
        <w:tc>
          <w:tcPr>
            <w:tcW w:w="90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Массовая работа</w:t>
            </w:r>
          </w:p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B2C3A" w:rsidRPr="00057A47" w:rsidTr="009439DC">
        <w:trPr>
          <w:gridAfter w:val="1"/>
          <w:wAfter w:w="7" w:type="dxa"/>
        </w:trPr>
        <w:tc>
          <w:tcPr>
            <w:tcW w:w="90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Библиотечно-библиографические и информационные уроки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Дошкольная группа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E44437" w:rsidRPr="002666AE" w:rsidRDefault="00E44437" w:rsidP="00DF0769">
            <w:pPr>
              <w:spacing w:after="0" w:line="274" w:lineRule="atLeast"/>
              <w:ind w:right="547" w:firstLine="24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№1.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Первое посещение библиотеки.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Путешествие в «Страну – </w:t>
            </w:r>
            <w:proofErr w:type="spellStart"/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Читалию</w:t>
            </w:r>
            <w:proofErr w:type="spellEnd"/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  <w:p w:rsidR="003B2C3A" w:rsidRPr="00CA0D58" w:rsidRDefault="003B2C3A" w:rsidP="00CA0D58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№2. </w:t>
            </w:r>
            <w:r w:rsidR="00CA0D58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Викторина «Угадай, из какой я сказки?»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E44437" w:rsidRPr="002666AE" w:rsidRDefault="00E44437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3B2C3A" w:rsidRPr="00057A47" w:rsidRDefault="00CA0D58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ноябрь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CA0D58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апрель</w:t>
            </w:r>
            <w:r w:rsidR="003B2C3A"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6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1 класс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№1.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Первое посещение библиотеки.</w:t>
            </w:r>
          </w:p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Путешествие по библиотеке. «Сюда приходят дети – узнают про все на свете». Понятие «читатель», «библиотека», «библиотекарь». Основные правила пользования библиотекой.</w:t>
            </w:r>
          </w:p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Как самому записаться в библиотеку?</w:t>
            </w:r>
          </w:p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Как самому выбрать книгу? (тематические полки, ящики, книжные выставки).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№2.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Правила общения с книгой.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Формирование у детей бережного отношения к книге. Ознакомление с правилами общения с книгой. Обучение простейшим приёмам бережного обращения с книгой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(обложка, закладка, простейший ремонт)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E30341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сентябрь-октябрь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2666AE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      </w:t>
            </w:r>
            <w:r w:rsidR="003B2C3A"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2 класс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№1.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Где «живет» книжка.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Понятие об абонементе и читальном зале. Расстановка книг в фонде, читальном зале. «Открытые»  полки.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Самостоятельный выбор книг при открытом доступе.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№2.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Структура книги.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Кто и как создаёт книгу.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Внешнее оформление книги: корешок, переплёт, обложка.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Внутреннее оформление: текст, страницы, иллюстрация.</w:t>
            </w:r>
          </w:p>
          <w:p w:rsidR="00505FA4" w:rsidRPr="00505FA4" w:rsidRDefault="003B2C3A" w:rsidP="00505FA4">
            <w:pPr>
              <w:spacing w:after="0" w:line="274" w:lineRule="atLeast"/>
              <w:ind w:right="547" w:firstLine="24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«Говорящие обложки»- самостоятельный выбор книги в ШБ.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      </w:t>
            </w:r>
            <w:r w:rsidR="00E30341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ноябрь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3 класс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№1.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Структура книги.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Углубление знаний о структуре книги: титульный лист, оглавление, предисловие, послесловие.</w:t>
            </w:r>
          </w:p>
          <w:p w:rsidR="00DE64DD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Как сознательно и с пользой выбрать нужную книгу? 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Художники-иллюстраторы детских книг.</w:t>
            </w:r>
          </w:p>
          <w:p w:rsidR="000C38E9" w:rsidRDefault="000C38E9" w:rsidP="00DF0769">
            <w:pPr>
              <w:spacing w:after="0" w:line="274" w:lineRule="atLeast"/>
              <w:ind w:right="547" w:firstLine="24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№2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. Выбор книг в библиотеке.</w:t>
            </w:r>
          </w:p>
          <w:p w:rsidR="003B2C3A" w:rsidRPr="000C38E9" w:rsidRDefault="003B2C3A" w:rsidP="000C38E9">
            <w:pPr>
              <w:spacing w:after="0" w:line="274" w:lineRule="atLeast"/>
              <w:ind w:right="547" w:firstLine="24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Титульный лист и каталожная карточка, их взаимосвязь. Разделители.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сентябрь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69" w:lineRule="atLeast"/>
              <w:ind w:right="586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DE64DD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6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4 класс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№1.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Твои первые помощники - энциклопедии и словари.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Представление о словаре, справочнике, энциклопедии. Структура справочного издания: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алфавитное расположение материала, алфавитные указатели, предметные указатели.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№2.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История книги.</w:t>
            </w:r>
          </w:p>
          <w:p w:rsidR="003B2C3A" w:rsidRPr="00057A47" w:rsidRDefault="003B2C3A" w:rsidP="000C38E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Знакомство детей с историей книги от её истоков до настоящего времени. Древнейшие библиотеки мира. Школьная библиотека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ноябрь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DE64DD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5 класс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№1.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Как построена книга?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Аннотация. Предисловие. Содержание. Словарь. Использование знаний о структуре книге при выборе, чтении книг. При работе с ними.</w:t>
            </w:r>
          </w:p>
          <w:p w:rsidR="000C38E9" w:rsidRPr="00057A47" w:rsidRDefault="003B2C3A" w:rsidP="000C38E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№2.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0C38E9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Справочная литература. Углубление знаний.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октябрь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69" w:lineRule="atLeast"/>
              <w:ind w:right="586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AF72BB" w:rsidRDefault="00AF72BB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апрель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6 класс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№1.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Выбор информации (книг) в библиотеке.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Библиографические указатели.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Тематические списки литературы.</w:t>
            </w:r>
          </w:p>
          <w:p w:rsidR="000C38E9" w:rsidRPr="00057A47" w:rsidRDefault="003B2C3A" w:rsidP="000C38E9">
            <w:pPr>
              <w:spacing w:after="0" w:line="274" w:lineRule="atLeast"/>
              <w:ind w:right="547" w:firstLine="24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Титульный лист книги. </w:t>
            </w:r>
          </w:p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№2.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Справочная литература. Расширение знаний школьников о справочной литературе. Привитие интереса к справочной литературе. Обучение умению ею пользоваться.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декабрь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AF72BB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февраль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7 класс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№1.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Библиография и её назначение.</w:t>
            </w:r>
          </w:p>
          <w:p w:rsidR="003B2C3A" w:rsidRPr="00057A47" w:rsidRDefault="003B2C3A" w:rsidP="000C38E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Выбор книг. Понятие «библиография» и её назначение. 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Как пользоваться указателем при выборе книг? Справочная литература. Привитие интереса к работе со справочной литературой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№2.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Книга и ее создатели. Структура книги, использование ее аппарата при чтении. Дополнительные сведения о титульном листе: серия, выходные данные, информация о переводчике, переиздании и др. Определение содержания книги по ее элементам при беглом просмотре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октябрь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B2C3A" w:rsidRPr="00057A47" w:rsidRDefault="003B2C3A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DE64DD" w:rsidRPr="00057A47" w:rsidTr="00DE64DD">
        <w:trPr>
          <w:gridAfter w:val="1"/>
          <w:wAfter w:w="7" w:type="dxa"/>
          <w:trHeight w:val="322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DD" w:rsidRPr="00057A47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E64DD" w:rsidRPr="00057A47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0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DD" w:rsidRPr="00057A47" w:rsidRDefault="00DE64DD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8 класс</w:t>
            </w:r>
          </w:p>
          <w:p w:rsidR="00DE64DD" w:rsidRPr="00057A47" w:rsidRDefault="00DE64DD" w:rsidP="00DF0769">
            <w:pPr>
              <w:spacing w:after="0" w:line="274" w:lineRule="atLeast"/>
              <w:ind w:right="547" w:firstLine="24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DE64DD" w:rsidRPr="000C38E9" w:rsidRDefault="00DE64DD" w:rsidP="000C38E9">
            <w:pPr>
              <w:spacing w:after="0" w:line="274" w:lineRule="atLeast"/>
              <w:ind w:right="547" w:firstLine="24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№1</w:t>
            </w:r>
            <w:r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  <w:t xml:space="preserve"> 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Алфавитно–предметный указатель. Справочная литература. Энциклопедии: универсальные, отраслевые. </w:t>
            </w:r>
          </w:p>
          <w:p w:rsidR="00DE64DD" w:rsidRPr="000C38E9" w:rsidRDefault="00DE64DD" w:rsidP="000C38E9">
            <w:pPr>
              <w:spacing w:after="0" w:line="274" w:lineRule="atLeast"/>
              <w:ind w:right="547" w:firstLine="24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Тема №2.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 Методы работы с информацией. Анализ художественной, научно – популярной, учебной, справочной литературы. </w:t>
            </w:r>
          </w:p>
          <w:p w:rsidR="00DE64DD" w:rsidRDefault="00DE64DD" w:rsidP="00DF0769">
            <w:pPr>
              <w:spacing w:after="0" w:line="274" w:lineRule="atLeast"/>
              <w:ind w:right="547" w:firstLine="24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  <w:p w:rsidR="00DE64DD" w:rsidRPr="000C38E9" w:rsidRDefault="00DE64DD" w:rsidP="00DF0769">
            <w:pPr>
              <w:spacing w:after="0" w:line="274" w:lineRule="atLeast"/>
              <w:ind w:right="547" w:firstLine="24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             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DD" w:rsidRPr="00057A47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DE64DD" w:rsidRPr="00057A47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DE64DD" w:rsidRPr="00057A47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ноябрь</w:t>
            </w:r>
          </w:p>
          <w:p w:rsidR="00DE64DD" w:rsidRPr="00057A47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DE64DD" w:rsidRPr="00057A47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DE64DD" w:rsidRPr="00057A47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DE64DD" w:rsidRPr="00057A47" w:rsidRDefault="00DE64DD" w:rsidP="00DF0769">
            <w:pPr>
              <w:spacing w:after="0" w:line="269" w:lineRule="atLeast"/>
              <w:ind w:right="586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  март</w:t>
            </w:r>
          </w:p>
          <w:p w:rsidR="00DE64DD" w:rsidRPr="00057A47" w:rsidRDefault="00DE64DD" w:rsidP="00DF0769">
            <w:pPr>
              <w:spacing w:after="0" w:line="269" w:lineRule="atLeast"/>
              <w:ind w:right="586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DE64DD" w:rsidRPr="00057A47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DE64DD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Pr="00057A47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</w:p>
        </w:tc>
      </w:tr>
      <w:tr w:rsidR="00DE64DD" w:rsidRPr="00057A47" w:rsidTr="00DE64DD">
        <w:trPr>
          <w:gridAfter w:val="1"/>
          <w:wAfter w:w="7" w:type="dxa"/>
          <w:trHeight w:val="64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DD" w:rsidRPr="00057A47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433" w:type="dxa"/>
            <w:gridSpan w:val="8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DD" w:rsidRPr="00057A47" w:rsidRDefault="00DE64DD" w:rsidP="00DF0769">
            <w:pPr>
              <w:spacing w:after="0" w:line="274" w:lineRule="atLeast"/>
              <w:ind w:right="547" w:firstLine="24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                  ВЫСТАВКИ </w:t>
            </w:r>
          </w:p>
          <w:p w:rsidR="00DE64DD" w:rsidRPr="00057A47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DE64DD" w:rsidRPr="00057A47" w:rsidTr="00DE64DD">
        <w:trPr>
          <w:gridAfter w:val="1"/>
          <w:wAfter w:w="7" w:type="dxa"/>
        </w:trPr>
        <w:tc>
          <w:tcPr>
            <w:tcW w:w="578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DD" w:rsidRPr="00057A47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6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DD" w:rsidRPr="00057A47" w:rsidRDefault="00DE64DD" w:rsidP="00DF0769">
            <w:pPr>
              <w:spacing w:after="0" w:line="274" w:lineRule="atLeast"/>
              <w:ind w:right="547" w:firstLine="24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DD" w:rsidRPr="00057A47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</w:p>
        </w:tc>
      </w:tr>
      <w:tr w:rsidR="00DE64DD" w:rsidRPr="00057A47" w:rsidTr="00DE64DD">
        <w:trPr>
          <w:gridAfter w:val="1"/>
          <w:wAfter w:w="7" w:type="dxa"/>
          <w:trHeight w:val="3244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DD" w:rsidRPr="00057A47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1.</w:t>
            </w:r>
          </w:p>
          <w:p w:rsidR="00DE64DD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  <w:p w:rsidR="00DE64DD" w:rsidRPr="00057A47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6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DD" w:rsidRPr="008D0487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b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D0487">
              <w:rPr>
                <w:rFonts w:ascii="Arial" w:eastAsia="Times New Roman" w:hAnsi="Arial" w:cs="Arial"/>
                <w:b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Постоянно действующие выставки</w:t>
            </w:r>
          </w:p>
          <w:p w:rsidR="00DE64DD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Терроризм – зло против человечества</w:t>
            </w:r>
          </w:p>
          <w:p w:rsidR="00DE64DD" w:rsidRPr="00DF0769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Жизнь без наркотиков </w:t>
            </w:r>
          </w:p>
          <w:p w:rsidR="00DE64DD" w:rsidRPr="00057A47" w:rsidRDefault="00DE64DD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Чудесный мир сказок</w:t>
            </w:r>
          </w:p>
          <w:p w:rsidR="00DE64DD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Воспевая край родной</w:t>
            </w:r>
          </w:p>
          <w:p w:rsidR="00DE64DD" w:rsidRPr="00057A47" w:rsidRDefault="00DE64DD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Забытые книги</w:t>
            </w:r>
          </w:p>
          <w:p w:rsidR="00DE64DD" w:rsidRPr="00057A47" w:rsidRDefault="00DE64DD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Твои помощники - справочная литература</w:t>
            </w:r>
          </w:p>
          <w:p w:rsidR="00DE64DD" w:rsidRPr="00057A47" w:rsidRDefault="00DE64DD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2015 – год литературы</w:t>
            </w:r>
          </w:p>
          <w:p w:rsidR="00DE64DD" w:rsidRPr="00057A47" w:rsidRDefault="00DE64DD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Великой победе посвящается</w:t>
            </w:r>
          </w:p>
          <w:p w:rsidR="00DE64DD" w:rsidRPr="00DF0769" w:rsidRDefault="00DE64DD" w:rsidP="00DA0DB6">
            <w:pPr>
              <w:spacing w:after="0" w:line="390" w:lineRule="atLeast"/>
              <w:textAlignment w:val="baseline"/>
              <w:outlineLvl w:val="0"/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DD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Pr="00057A47" w:rsidRDefault="00DE64DD" w:rsidP="00DF0769">
            <w:pPr>
              <w:spacing w:after="0" w:line="269" w:lineRule="atLeast"/>
              <w:ind w:right="586" w:firstLine="19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теч</w:t>
            </w:r>
            <w:proofErr w:type="spellEnd"/>
            <w:r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. года</w:t>
            </w:r>
          </w:p>
          <w:p w:rsidR="00DE64DD" w:rsidRPr="00057A47" w:rsidRDefault="00DE64DD" w:rsidP="00DF0769">
            <w:pPr>
              <w:spacing w:after="0" w:line="269" w:lineRule="atLeast"/>
              <w:ind w:right="586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DE64DD" w:rsidRPr="00057A47" w:rsidTr="002666AE">
        <w:trPr>
          <w:gridAfter w:val="1"/>
          <w:wAfter w:w="7" w:type="dxa"/>
          <w:trHeight w:val="222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DD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6304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DD" w:rsidRPr="008D0487" w:rsidRDefault="00DE64DD" w:rsidP="00DA0DB6">
            <w:pPr>
              <w:spacing w:after="0" w:line="39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DD" w:rsidRDefault="00DE64DD" w:rsidP="00DF0769">
            <w:pPr>
              <w:spacing w:after="0" w:line="269" w:lineRule="atLeast"/>
              <w:ind w:right="586"/>
              <w:textAlignment w:val="baseline"/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A6439F" w:rsidRPr="00057A47" w:rsidTr="009439DC">
        <w:trPr>
          <w:gridAfter w:val="1"/>
          <w:wAfter w:w="7" w:type="dxa"/>
          <w:trHeight w:val="705"/>
        </w:trPr>
        <w:tc>
          <w:tcPr>
            <w:tcW w:w="57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304" w:type="dxa"/>
            <w:gridSpan w:val="5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9DC" w:rsidRPr="009439DC" w:rsidRDefault="003B2C3A" w:rsidP="00DF0769">
            <w:pPr>
              <w:spacing w:after="0" w:line="390" w:lineRule="atLeast"/>
              <w:textAlignment w:val="baseline"/>
              <w:outlineLvl w:val="0"/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Выставка книг к предметным неделям: «С книгой в мир интересных наук».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390" w:lineRule="atLeast"/>
              <w:jc w:val="center"/>
              <w:textAlignment w:val="baseline"/>
              <w:outlineLvl w:val="0"/>
              <w:rPr>
                <w:rFonts w:ascii="inherit" w:eastAsia="Times New Roman" w:hAnsi="inherit" w:cs="Times New Roman"/>
                <w:color w:val="333333"/>
                <w:kern w:val="36"/>
                <w:sz w:val="39"/>
                <w:szCs w:val="39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по предметным неделям</w:t>
            </w:r>
          </w:p>
        </w:tc>
      </w:tr>
      <w:tr w:rsidR="00A6439F" w:rsidRPr="00057A47" w:rsidTr="00A6439F">
        <w:trPr>
          <w:trHeight w:val="144"/>
        </w:trPr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87" w:rsidRPr="00057A47" w:rsidRDefault="008D0487" w:rsidP="00DF0769">
            <w:pPr>
              <w:spacing w:after="75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487" w:rsidRPr="009439DC" w:rsidRDefault="008D0487" w:rsidP="009439DC">
            <w:pPr>
              <w:spacing w:after="0" w:line="390" w:lineRule="atLeast"/>
              <w:textAlignment w:val="baseline"/>
              <w:outlineLvl w:val="0"/>
              <w:rPr>
                <w:rFonts w:ascii="inherit" w:eastAsia="Times New Roman" w:hAnsi="inherit" w:cs="Times New Roman"/>
                <w:color w:val="333333"/>
                <w:kern w:val="36"/>
                <w:sz w:val="39"/>
                <w:szCs w:val="39"/>
                <w:lang w:eastAsia="ru-RU"/>
              </w:rPr>
            </w:pPr>
          </w:p>
        </w:tc>
        <w:tc>
          <w:tcPr>
            <w:tcW w:w="62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487" w:rsidRPr="00057A47" w:rsidRDefault="008D0487" w:rsidP="00DF0769"/>
        </w:tc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0487" w:rsidRPr="00057A47" w:rsidRDefault="008D0487" w:rsidP="00DF0769"/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487" w:rsidRPr="00057A47" w:rsidRDefault="008D0487"/>
        </w:tc>
        <w:tc>
          <w:tcPr>
            <w:tcW w:w="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0487" w:rsidRPr="00057A47" w:rsidRDefault="008D0487"/>
        </w:tc>
      </w:tr>
      <w:tr w:rsidR="00A6439F" w:rsidRPr="00057A47" w:rsidTr="00A6439F">
        <w:trPr>
          <w:trHeight w:val="886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487" w:rsidRPr="008D0487" w:rsidRDefault="008D0487" w:rsidP="00DF0769">
            <w:pPr>
              <w:spacing w:after="75" w:line="253" w:lineRule="atLeast"/>
              <w:textAlignment w:val="baseline"/>
              <w:rPr>
                <w:rFonts w:ascii="Arial" w:eastAsia="Times New Roman" w:hAnsi="Arial" w:cs="Arial"/>
                <w:b/>
                <w:color w:val="303030"/>
                <w:sz w:val="24"/>
                <w:szCs w:val="24"/>
                <w:lang w:eastAsia="ru-RU"/>
              </w:rPr>
            </w:pPr>
            <w:r w:rsidRPr="00057A47"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color w:val="303030"/>
                <w:sz w:val="24"/>
                <w:szCs w:val="24"/>
                <w:lang w:eastAsia="ru-RU"/>
              </w:rPr>
              <w:t>3.</w:t>
            </w:r>
          </w:p>
          <w:p w:rsidR="008D0487" w:rsidRDefault="008D0487" w:rsidP="00DF0769">
            <w:pPr>
              <w:spacing w:after="75" w:line="253" w:lineRule="atLeast"/>
              <w:textAlignment w:val="baseline"/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57A47"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0487" w:rsidRPr="00A6439F" w:rsidRDefault="00A6439F" w:rsidP="009439DC">
            <w:pPr>
              <w:spacing w:after="0" w:line="39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color w:val="333333"/>
                <w:kern w:val="36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kern w:val="36"/>
                <w:sz w:val="26"/>
                <w:szCs w:val="26"/>
                <w:lang w:eastAsia="ru-RU"/>
              </w:rPr>
              <w:t xml:space="preserve">       </w:t>
            </w:r>
            <w:r w:rsidRPr="00A6439F">
              <w:rPr>
                <w:rFonts w:ascii="Arial" w:eastAsia="Times New Roman" w:hAnsi="Arial" w:cs="Arial"/>
                <w:b/>
                <w:color w:val="333333"/>
                <w:kern w:val="3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0487" w:rsidRDefault="00A6439F" w:rsidP="00851A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gramStart"/>
            <w:r w:rsidRPr="00A6439F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  <w:proofErr w:type="gramEnd"/>
            <w:r w:rsidRPr="00A64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посвященные писателям-юбилярам</w:t>
            </w:r>
          </w:p>
          <w:p w:rsidR="00851A75" w:rsidRDefault="00851A75" w:rsidP="00851A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знаменательным датам</w:t>
            </w:r>
          </w:p>
          <w:p w:rsidR="00E44437" w:rsidRPr="00A6439F" w:rsidRDefault="00E44437" w:rsidP="00E444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0487" w:rsidRPr="00057A47" w:rsidRDefault="008D0487" w:rsidP="00DF0769"/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0487" w:rsidRPr="00057A47" w:rsidRDefault="008D0487"/>
        </w:tc>
        <w:tc>
          <w:tcPr>
            <w:tcW w:w="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487" w:rsidRPr="00057A47" w:rsidRDefault="008D0487"/>
        </w:tc>
      </w:tr>
      <w:tr w:rsidR="00A6439F" w:rsidRPr="00057A47" w:rsidTr="008D0487">
        <w:trPr>
          <w:gridAfter w:val="1"/>
          <w:wAfter w:w="7" w:type="dxa"/>
          <w:trHeight w:val="6825"/>
        </w:trPr>
        <w:tc>
          <w:tcPr>
            <w:tcW w:w="5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8D0487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6304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EC" w:rsidRDefault="00BB24EC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120 лет со дня рождения С.А. Есенина</w:t>
            </w:r>
            <w:r w:rsidR="00DA0DB6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(1895-1925), русского поэта</w:t>
            </w:r>
          </w:p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Default="00DA0DB6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145 лет со дня рождения И.А. Бунина(1870-1953), русского писателя</w:t>
            </w:r>
          </w:p>
          <w:p w:rsidR="00DA0DB6" w:rsidRDefault="00DA0DB6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A0DB6" w:rsidRDefault="00DA0DB6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100 лет со дня рождения К.М. Симонова(1915-1979), русского советского поэта, прозаика и драматурга</w:t>
            </w:r>
          </w:p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492C59" w:rsidRDefault="00492C59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125 лет со дня рождения А.З.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Валиди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(1890-1970), ученого, доктора философии</w:t>
            </w:r>
          </w:p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8D0487" w:rsidRDefault="00492C59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110 лет со дня рождения А.Л.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Барто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(1906-1971), русского детского поэта</w:t>
            </w:r>
          </w:p>
          <w:p w:rsidR="00851A75" w:rsidRDefault="00851A75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851A75" w:rsidRDefault="00D7438E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Международный день детской книги</w:t>
            </w:r>
          </w:p>
          <w:p w:rsidR="00D7438E" w:rsidRDefault="00D7438E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7438E" w:rsidRPr="002666AE" w:rsidRDefault="00D7438E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125 лет со дня рождения М.А. Булгакова (1981-1940), русского писателя</w:t>
            </w:r>
          </w:p>
          <w:p w:rsidR="00E44437" w:rsidRPr="002666AE" w:rsidRDefault="00E44437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492C59" w:rsidRDefault="00492C59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492C59" w:rsidRPr="008D0487" w:rsidRDefault="00492C59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8D0487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8D0487"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  <w:t xml:space="preserve">       </w:t>
            </w:r>
            <w:r w:rsidR="00BB24EC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октябрь</w:t>
            </w:r>
          </w:p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октябрь</w:t>
            </w:r>
          </w:p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Default="00DA0DB6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но</w:t>
            </w:r>
            <w:r w:rsidR="003B2C3A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ябрь</w:t>
            </w:r>
          </w:p>
          <w:p w:rsidR="003B2C3A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3B2C3A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</w:p>
          <w:p w:rsidR="003B2C3A" w:rsidRPr="00057A47" w:rsidRDefault="00492C59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декабрь</w:t>
            </w:r>
          </w:p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492C59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февраль</w:t>
            </w:r>
            <w:r w:rsidR="003B2C3A"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</w:p>
          <w:p w:rsidR="003B2C3A" w:rsidRPr="00057A47" w:rsidRDefault="00D7438E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март</w:t>
            </w:r>
            <w:r w:rsidR="003B2C3A"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D7438E" w:rsidP="008D0487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 xml:space="preserve">         май</w:t>
            </w:r>
          </w:p>
        </w:tc>
      </w:tr>
      <w:tr w:rsidR="003B2C3A" w:rsidRPr="00057A47" w:rsidTr="00DE64DD">
        <w:trPr>
          <w:gridAfter w:val="9"/>
          <w:wAfter w:w="8440" w:type="dxa"/>
          <w:trHeight w:val="25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4.</w:t>
            </w:r>
          </w:p>
        </w:tc>
      </w:tr>
      <w:tr w:rsidR="00A6439F" w:rsidRPr="00057A47" w:rsidTr="00DE64DD">
        <w:trPr>
          <w:gridAfter w:val="1"/>
          <w:wAfter w:w="7" w:type="dxa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630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390" w:lineRule="atLeast"/>
              <w:jc w:val="center"/>
              <w:textAlignment w:val="baseline"/>
              <w:outlineLvl w:val="0"/>
              <w:rPr>
                <w:rFonts w:ascii="inherit" w:eastAsia="Times New Roman" w:hAnsi="inherit" w:cs="Times New Roman"/>
                <w:color w:val="333333"/>
                <w:kern w:val="36"/>
                <w:sz w:val="39"/>
                <w:szCs w:val="39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Оформление выставки, посвященной книгам – юбилярам:</w:t>
            </w:r>
          </w:p>
          <w:p w:rsidR="003B2C3A" w:rsidRPr="00057A47" w:rsidRDefault="003B2C3A" w:rsidP="00DF0769">
            <w:pPr>
              <w:spacing w:after="0" w:line="390" w:lineRule="atLeast"/>
              <w:jc w:val="center"/>
              <w:textAlignment w:val="baseline"/>
              <w:outlineLvl w:val="0"/>
              <w:rPr>
                <w:rFonts w:ascii="inherit" w:eastAsia="Times New Roman" w:hAnsi="inherit" w:cs="Times New Roman"/>
                <w:color w:val="333333"/>
                <w:kern w:val="36"/>
                <w:sz w:val="39"/>
                <w:szCs w:val="39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 « Литературный герой».</w:t>
            </w:r>
          </w:p>
          <w:p w:rsidR="00A6439F" w:rsidRDefault="00A6439F" w:rsidP="00DF0769">
            <w:pPr>
              <w:spacing w:after="0" w:line="390" w:lineRule="atLeast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3B2C3A" w:rsidRDefault="00DE64DD" w:rsidP="00DE64DD">
            <w:pPr>
              <w:spacing w:after="0" w:line="39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     </w:t>
            </w:r>
            <w:r w:rsidR="003B2C3A" w:rsidRPr="00A6439F">
              <w:rPr>
                <w:rFonts w:ascii="Arial" w:eastAsia="Times New Roman" w:hAnsi="Arial" w:cs="Arial"/>
                <w:b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Выставки книг – юбиляров</w:t>
            </w:r>
          </w:p>
          <w:p w:rsidR="00E44437" w:rsidRPr="00A6439F" w:rsidRDefault="00E44437" w:rsidP="00DF0769">
            <w:pPr>
              <w:spacing w:after="0" w:line="390" w:lineRule="atLeast"/>
              <w:jc w:val="center"/>
              <w:textAlignment w:val="baseline"/>
              <w:outlineLvl w:val="0"/>
              <w:rPr>
                <w:rFonts w:ascii="inherit" w:eastAsia="Times New Roman" w:hAnsi="inherit" w:cs="Times New Roman"/>
                <w:b/>
                <w:color w:val="333333"/>
                <w:kern w:val="36"/>
                <w:sz w:val="39"/>
                <w:szCs w:val="3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2015 год</w:t>
            </w:r>
          </w:p>
          <w:p w:rsidR="003B2C3A" w:rsidRDefault="00255703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225 лет назад опубликовано «Путешествие из Петербурга в Москву»</w:t>
            </w:r>
            <w:r w:rsidR="0066321B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А.Н Радищева</w:t>
            </w:r>
          </w:p>
          <w:p w:rsidR="0066321B" w:rsidRDefault="0066321B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66321B" w:rsidRDefault="00282A4B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135 лет роману «Братья Карамазовы» Ф.М. Достоевского</w:t>
            </w:r>
          </w:p>
          <w:p w:rsidR="00282A4B" w:rsidRDefault="00282A4B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2C15B5" w:rsidRDefault="00282A4B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75 лет роману «</w:t>
            </w:r>
            <w:r w:rsidR="00976093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Мастер и  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Маргарита</w:t>
            </w:r>
            <w:r w:rsidR="00976093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="002C15B5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  <w:p w:rsidR="00282A4B" w:rsidRDefault="002C15B5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М.А. Булгакова</w:t>
            </w:r>
          </w:p>
          <w:p w:rsidR="002C15B5" w:rsidRDefault="002C15B5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2C15B5" w:rsidRDefault="002C15B5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50 лет роману-сказке «Незнайка на Луне»</w:t>
            </w:r>
            <w:r w:rsidR="00B15B28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15B28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Н.Н.Носова</w:t>
            </w:r>
            <w:proofErr w:type="spellEnd"/>
          </w:p>
          <w:p w:rsidR="00B15B28" w:rsidRDefault="00B15B28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B15B28" w:rsidRDefault="00B15B28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45 лет роману «Горячий снег» Ю.В. Бондарева</w:t>
            </w:r>
          </w:p>
          <w:p w:rsidR="00B15B28" w:rsidRPr="00E44437" w:rsidRDefault="00E44437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b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44437">
              <w:rPr>
                <w:rFonts w:ascii="Arial" w:eastAsia="Times New Roman" w:hAnsi="Arial" w:cs="Arial"/>
                <w:b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                      2016 год</w:t>
            </w:r>
          </w:p>
          <w:p w:rsidR="00B15B28" w:rsidRDefault="00B15B28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225 лет сборнику рассказов «Приключения барона Мюнхгаузена» Р.Э.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Распэ</w:t>
            </w:r>
            <w:proofErr w:type="spellEnd"/>
          </w:p>
          <w:p w:rsidR="00E44437" w:rsidRDefault="00E44437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E44437" w:rsidRDefault="00E44437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150 лет роману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Ф.М.Достоевского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«Преступление и наказание»</w:t>
            </w:r>
          </w:p>
          <w:p w:rsidR="00E44437" w:rsidRDefault="00E44437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E44437" w:rsidRDefault="002967B5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90 лет произведениям К.И. Чуковского «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Федорино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горе», «Чудо-дерево», «Путаница», «Телефон».</w:t>
            </w:r>
          </w:p>
          <w:p w:rsidR="003B2C3A" w:rsidRPr="002967B5" w:rsidRDefault="00E44437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                      </w:t>
            </w:r>
            <w:r w:rsidR="003B2C3A"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390" w:lineRule="atLeast"/>
              <w:jc w:val="center"/>
              <w:textAlignment w:val="baseline"/>
              <w:outlineLvl w:val="0"/>
              <w:rPr>
                <w:rFonts w:ascii="inherit" w:eastAsia="Times New Roman" w:hAnsi="inherit" w:cs="Times New Roman"/>
                <w:color w:val="333333"/>
                <w:kern w:val="36"/>
                <w:sz w:val="39"/>
                <w:szCs w:val="39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</w:tr>
      <w:tr w:rsidR="00DE64DD" w:rsidRPr="00057A47" w:rsidTr="00DE64DD">
        <w:trPr>
          <w:gridAfter w:val="1"/>
          <w:wAfter w:w="7" w:type="dxa"/>
          <w:trHeight w:val="9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DD" w:rsidRPr="00057A47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630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DD" w:rsidRPr="00547FF3" w:rsidRDefault="00DE64DD" w:rsidP="00DF0769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</w:t>
            </w:r>
            <w:r w:rsidRPr="00547FF3">
              <w:rPr>
                <w:rFonts w:ascii="Times New Roman" w:eastAsia="Times New Roman" w:hAnsi="Times New Roman" w:cs="Times New Roman"/>
                <w:b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  <w:t>Библиотечные мероприятия</w:t>
            </w:r>
          </w:p>
          <w:p w:rsidR="00DE64DD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Знакомство с библиотекой. Посвящение второклассников в читатели.</w:t>
            </w:r>
          </w:p>
          <w:p w:rsidR="00DE64DD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«Урок доброты и вежливости», урок для 2-х классов</w:t>
            </w:r>
          </w:p>
          <w:p w:rsidR="00DE64DD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Pr="007F035E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Беседы о книге, о бережном отношении к ней</w:t>
            </w: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</w:p>
          <w:p w:rsidR="00DE64DD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Чтение и обсуждение рассказов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Н.Н.Носова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, 3-е классы</w:t>
            </w:r>
          </w:p>
          <w:p w:rsidR="00DE64DD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Pr="007F035E" w:rsidRDefault="00DE64DD" w:rsidP="007209AC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Мероприятия в дни школьных каникул.</w:t>
            </w:r>
          </w:p>
          <w:p w:rsidR="00DE64DD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Pr="007F035E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Викторина «По дорогам сказок»</w:t>
            </w: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, 2-4 </w:t>
            </w:r>
            <w:proofErr w:type="spellStart"/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кл</w:t>
            </w:r>
            <w:proofErr w:type="spellEnd"/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.</w:t>
            </w:r>
          </w:p>
          <w:p w:rsidR="00DE64DD" w:rsidRPr="007F035E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DE64DD" w:rsidRPr="007F035E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Беседа «Правила поведения в библиотеке»</w:t>
            </w:r>
          </w:p>
          <w:p w:rsidR="00DE64DD" w:rsidRPr="007F035E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F035E">
              <w:rPr>
                <w:rFonts w:ascii="Arial" w:eastAsia="Times New Roman" w:hAnsi="Arial" w:cs="Arial"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DE64DD" w:rsidRPr="007F035E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  <w:p w:rsidR="00DE64DD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«Журнальная страна», урок для учащихся 4-6 классов</w:t>
            </w:r>
          </w:p>
          <w:p w:rsidR="00DE64DD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  <w:p w:rsidR="00DE64DD" w:rsidRPr="007F035E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Познавательная викторина-игра «Вода-чудо природы»</w:t>
            </w:r>
          </w:p>
          <w:p w:rsidR="00DE64DD" w:rsidRPr="007F035E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  <w:p w:rsidR="00DE64DD" w:rsidRPr="007F035E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«Путешествие в мир книг и знаний». Знакомство детей с историей книги от ее истоков до настоящего времени. Древнейшие библиотеки мира.</w:t>
            </w:r>
          </w:p>
          <w:p w:rsidR="00DE64DD" w:rsidRPr="007F035E" w:rsidRDefault="00DE64DD" w:rsidP="00676E6A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DD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Pr="007F035E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сентябрь</w:t>
            </w:r>
          </w:p>
          <w:p w:rsidR="00DE64DD" w:rsidRPr="007F035E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DE64DD" w:rsidRPr="007F035E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Pr="007F035E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октябрь</w:t>
            </w: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DE64DD" w:rsidRPr="007F035E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DE64DD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 </w:t>
            </w:r>
          </w:p>
          <w:p w:rsidR="00DE64DD" w:rsidRPr="007F035E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теч</w:t>
            </w:r>
            <w:proofErr w:type="gramStart"/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.г</w:t>
            </w:r>
            <w:proofErr w:type="gramEnd"/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ода</w:t>
            </w:r>
            <w:proofErr w:type="spellEnd"/>
          </w:p>
          <w:p w:rsidR="00DE64DD" w:rsidRPr="007F035E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Pr="007F035E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 </w:t>
            </w: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декабрь</w:t>
            </w:r>
          </w:p>
          <w:p w:rsidR="00DE64DD" w:rsidRPr="007F035E" w:rsidRDefault="00DE64DD" w:rsidP="00DF0769">
            <w:pPr>
              <w:spacing w:after="0" w:line="253" w:lineRule="atLeast"/>
              <w:ind w:firstLine="708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DE64DD" w:rsidRPr="007F035E" w:rsidRDefault="00DE64DD" w:rsidP="00DF076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Default="00DE64DD" w:rsidP="007209AC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    январь</w:t>
            </w:r>
          </w:p>
          <w:p w:rsidR="00DE64DD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Pr="007F035E" w:rsidRDefault="00DE64DD" w:rsidP="007209AC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    февраль</w:t>
            </w:r>
          </w:p>
          <w:p w:rsidR="00DE64DD" w:rsidRPr="007F035E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DE64DD" w:rsidRPr="007F035E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теч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. года</w:t>
            </w:r>
          </w:p>
          <w:p w:rsidR="00DE64DD" w:rsidRPr="007F035E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  <w:p w:rsidR="00DE64DD" w:rsidRDefault="00DE64DD" w:rsidP="00DF0769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  <w:p w:rsidR="00DE64DD" w:rsidRDefault="00DE64DD" w:rsidP="007209AC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        март</w:t>
            </w:r>
            <w:r w:rsidRPr="007F035E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 </w:t>
            </w:r>
          </w:p>
          <w:p w:rsidR="00DE64DD" w:rsidRDefault="00DE64DD" w:rsidP="007209AC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Default="00DE64DD" w:rsidP="007209AC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Default="00DE64DD" w:rsidP="007209AC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Default="00DE64DD" w:rsidP="007209AC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      апрель</w:t>
            </w:r>
          </w:p>
          <w:p w:rsidR="00DE64DD" w:rsidRDefault="00DE64DD" w:rsidP="007209AC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Default="00DE64DD" w:rsidP="007209AC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E64DD" w:rsidRPr="007F035E" w:rsidRDefault="00DE64DD" w:rsidP="007209AC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 xml:space="preserve">       май</w:t>
            </w:r>
          </w:p>
        </w:tc>
      </w:tr>
      <w:tr w:rsidR="003B2C3A" w:rsidRPr="00057A47" w:rsidTr="00DE64DD">
        <w:trPr>
          <w:gridAfter w:val="1"/>
          <w:wAfter w:w="7" w:type="dxa"/>
        </w:trPr>
        <w:tc>
          <w:tcPr>
            <w:tcW w:w="90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Повышение квалификации и профессиональное развитие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Участие в районных мероприятиях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постоянно 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Участие в заседаниях районного методического объединения библиотекарей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 графику ОО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Взаимодействие с сельской библиотекой, библиотеками района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Совершенствование традиционных и освоение новых библиотечных технологий.</w:t>
            </w:r>
          </w:p>
          <w:p w:rsidR="003B2C3A" w:rsidRPr="00057A47" w:rsidRDefault="003B2C3A" w:rsidP="00DF0769">
            <w:pPr>
              <w:spacing w:after="0" w:line="253" w:lineRule="atLeast"/>
              <w:ind w:left="360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весь учебный год</w:t>
            </w:r>
          </w:p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Расширение ассортимента библиотечно-информационных услуг, повышение их качества на основе использования новых технологий: использование электронных носителей, создание электронных картотек книжного и учебного фонда библиотеки и т. д.</w:t>
            </w:r>
          </w:p>
          <w:p w:rsidR="003B2C3A" w:rsidRPr="00057A47" w:rsidRDefault="003B2C3A" w:rsidP="00DF0769">
            <w:pPr>
              <w:spacing w:after="0" w:line="253" w:lineRule="atLeast"/>
              <w:ind w:left="360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весь учебный год</w:t>
            </w:r>
          </w:p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A6439F" w:rsidRPr="00057A47" w:rsidTr="009439DC">
        <w:trPr>
          <w:gridAfter w:val="1"/>
          <w:wAfter w:w="7" w:type="dxa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Работа по самообразованию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3A" w:rsidRPr="00057A47" w:rsidRDefault="003B2C3A" w:rsidP="00DF0769">
            <w:pPr>
              <w:spacing w:after="0" w:line="253" w:lineRule="atLeast"/>
              <w:textAlignment w:val="baseline"/>
              <w:rPr>
                <w:rFonts w:ascii="inherit" w:eastAsia="Times New Roman" w:hAnsi="inherit" w:cs="Times New Roman"/>
                <w:color w:val="303030"/>
                <w:sz w:val="20"/>
                <w:szCs w:val="20"/>
                <w:lang w:eastAsia="ru-RU"/>
              </w:rPr>
            </w:pPr>
            <w:r w:rsidRPr="00057A47">
              <w:rPr>
                <w:rFonts w:ascii="Arial" w:eastAsia="Times New Roman" w:hAnsi="Arial" w:cs="Arial"/>
                <w:color w:val="30303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</w:tbl>
    <w:p w:rsidR="00DE64DD" w:rsidRDefault="00AF72BB" w:rsidP="003B2C3A">
      <w:r>
        <w:t xml:space="preserve">                                       </w:t>
      </w:r>
    </w:p>
    <w:p w:rsidR="00AF72BB" w:rsidRDefault="00AF72BB" w:rsidP="003B2C3A"/>
    <w:p w:rsidR="00AF72BB" w:rsidRDefault="00AF72BB" w:rsidP="003B2C3A"/>
    <w:p w:rsidR="00AF72BB" w:rsidRDefault="00AF72BB" w:rsidP="003B2C3A"/>
    <w:p w:rsidR="00AF72BB" w:rsidRPr="00AF72BB" w:rsidRDefault="00AF72BB" w:rsidP="003B2C3A">
      <w:pPr>
        <w:rPr>
          <w:rFonts w:ascii="Arial" w:hAnsi="Arial" w:cs="Arial"/>
          <w:sz w:val="26"/>
          <w:szCs w:val="26"/>
        </w:rPr>
      </w:pPr>
      <w:r w:rsidRPr="00AF72BB">
        <w:rPr>
          <w:rFonts w:ascii="Arial" w:hAnsi="Arial" w:cs="Arial"/>
          <w:sz w:val="26"/>
          <w:szCs w:val="26"/>
        </w:rPr>
        <w:t xml:space="preserve">Библиотекари:  _________  </w:t>
      </w:r>
      <w:proofErr w:type="spellStart"/>
      <w:r w:rsidRPr="00AF72BB">
        <w:rPr>
          <w:rFonts w:ascii="Arial" w:hAnsi="Arial" w:cs="Arial"/>
          <w:sz w:val="26"/>
          <w:szCs w:val="26"/>
        </w:rPr>
        <w:t>Ракимова</w:t>
      </w:r>
      <w:proofErr w:type="spellEnd"/>
      <w:r w:rsidRPr="00AF72BB">
        <w:rPr>
          <w:rFonts w:ascii="Arial" w:hAnsi="Arial" w:cs="Arial"/>
          <w:sz w:val="26"/>
          <w:szCs w:val="26"/>
        </w:rPr>
        <w:t xml:space="preserve"> С.В.</w:t>
      </w:r>
    </w:p>
    <w:p w:rsidR="00AF72BB" w:rsidRPr="00AF72BB" w:rsidRDefault="00AF72BB" w:rsidP="003B2C3A">
      <w:pPr>
        <w:rPr>
          <w:rFonts w:ascii="Arial" w:hAnsi="Arial" w:cs="Arial"/>
          <w:sz w:val="26"/>
          <w:szCs w:val="26"/>
        </w:rPr>
      </w:pPr>
      <w:r w:rsidRPr="00AF72BB">
        <w:rPr>
          <w:rFonts w:ascii="Arial" w:hAnsi="Arial" w:cs="Arial"/>
          <w:sz w:val="26"/>
          <w:szCs w:val="26"/>
        </w:rPr>
        <w:t xml:space="preserve">                          __________ Махмудова З.Р.</w:t>
      </w:r>
    </w:p>
    <w:p w:rsidR="00A6439F" w:rsidRDefault="00A6439F" w:rsidP="003B2C3A"/>
    <w:p w:rsidR="00A6439F" w:rsidRDefault="00A6439F" w:rsidP="003B2C3A"/>
    <w:p w:rsidR="009439DC" w:rsidRDefault="009439DC" w:rsidP="003B2C3A"/>
    <w:p w:rsidR="003B2C3A" w:rsidRDefault="003B2C3A" w:rsidP="003B2C3A"/>
    <w:p w:rsidR="003B2C3A" w:rsidRDefault="003B2C3A" w:rsidP="003B2C3A"/>
    <w:p w:rsidR="00782AFA" w:rsidRDefault="00782AFA" w:rsidP="003B2C3A">
      <w:pPr>
        <w:rPr>
          <w:rFonts w:ascii="Verdana" w:eastAsia="Times New Roman" w:hAnsi="Verdana" w:cs="Times New Roman"/>
          <w:color w:val="336600"/>
          <w:sz w:val="27"/>
          <w:szCs w:val="27"/>
          <w:lang w:eastAsia="ru-RU"/>
        </w:rPr>
      </w:pPr>
    </w:p>
    <w:p w:rsidR="007F035E" w:rsidRPr="003B2C3A" w:rsidRDefault="007F035E" w:rsidP="003B2C3A"/>
    <w:sectPr w:rsidR="007F035E" w:rsidRPr="003B2C3A" w:rsidSect="00CA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003"/>
    <w:multiLevelType w:val="multilevel"/>
    <w:tmpl w:val="D58A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47"/>
    <w:rsid w:val="00013095"/>
    <w:rsid w:val="00047526"/>
    <w:rsid w:val="00057A47"/>
    <w:rsid w:val="00085DFC"/>
    <w:rsid w:val="000C38E9"/>
    <w:rsid w:val="000D0C6C"/>
    <w:rsid w:val="000D5599"/>
    <w:rsid w:val="00115117"/>
    <w:rsid w:val="001F7AE2"/>
    <w:rsid w:val="00255703"/>
    <w:rsid w:val="002666AE"/>
    <w:rsid w:val="00282A4B"/>
    <w:rsid w:val="002967B5"/>
    <w:rsid w:val="002A587A"/>
    <w:rsid w:val="002C048B"/>
    <w:rsid w:val="002C15B5"/>
    <w:rsid w:val="002F655E"/>
    <w:rsid w:val="00381D39"/>
    <w:rsid w:val="003B2C3A"/>
    <w:rsid w:val="00432994"/>
    <w:rsid w:val="00445950"/>
    <w:rsid w:val="0046140A"/>
    <w:rsid w:val="00492C59"/>
    <w:rsid w:val="004A03DC"/>
    <w:rsid w:val="005004BD"/>
    <w:rsid w:val="00505FA4"/>
    <w:rsid w:val="00524AEF"/>
    <w:rsid w:val="005477E1"/>
    <w:rsid w:val="00547FF3"/>
    <w:rsid w:val="0063237E"/>
    <w:rsid w:val="0064759A"/>
    <w:rsid w:val="0066321B"/>
    <w:rsid w:val="00676E6A"/>
    <w:rsid w:val="006B6192"/>
    <w:rsid w:val="0070210D"/>
    <w:rsid w:val="007158FC"/>
    <w:rsid w:val="007209AC"/>
    <w:rsid w:val="00782AFA"/>
    <w:rsid w:val="007872E2"/>
    <w:rsid w:val="007F035E"/>
    <w:rsid w:val="00851A75"/>
    <w:rsid w:val="008D0487"/>
    <w:rsid w:val="009439DC"/>
    <w:rsid w:val="009555D5"/>
    <w:rsid w:val="00976093"/>
    <w:rsid w:val="00990E8B"/>
    <w:rsid w:val="00992C62"/>
    <w:rsid w:val="009E3508"/>
    <w:rsid w:val="00A00C55"/>
    <w:rsid w:val="00A60BEA"/>
    <w:rsid w:val="00A634B4"/>
    <w:rsid w:val="00A6439F"/>
    <w:rsid w:val="00A922BB"/>
    <w:rsid w:val="00AC5345"/>
    <w:rsid w:val="00AF72BB"/>
    <w:rsid w:val="00B15B28"/>
    <w:rsid w:val="00B72CC7"/>
    <w:rsid w:val="00B76760"/>
    <w:rsid w:val="00BA2275"/>
    <w:rsid w:val="00BB24EC"/>
    <w:rsid w:val="00C8051A"/>
    <w:rsid w:val="00C977DF"/>
    <w:rsid w:val="00CA0D58"/>
    <w:rsid w:val="00CA1074"/>
    <w:rsid w:val="00CB77BF"/>
    <w:rsid w:val="00CC50AF"/>
    <w:rsid w:val="00D270F7"/>
    <w:rsid w:val="00D7438E"/>
    <w:rsid w:val="00DA0DB6"/>
    <w:rsid w:val="00DE64DD"/>
    <w:rsid w:val="00DF0769"/>
    <w:rsid w:val="00E30341"/>
    <w:rsid w:val="00E405CF"/>
    <w:rsid w:val="00E44437"/>
    <w:rsid w:val="00EC5704"/>
    <w:rsid w:val="00EF6727"/>
    <w:rsid w:val="00F54570"/>
    <w:rsid w:val="00F843E1"/>
    <w:rsid w:val="00FC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74"/>
  </w:style>
  <w:style w:type="paragraph" w:styleId="1">
    <w:name w:val="heading 1"/>
    <w:basedOn w:val="a"/>
    <w:link w:val="10"/>
    <w:uiPriority w:val="9"/>
    <w:qFormat/>
    <w:rsid w:val="00057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7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A47"/>
    <w:rPr>
      <w:b/>
      <w:bCs/>
    </w:rPr>
  </w:style>
  <w:style w:type="character" w:customStyle="1" w:styleId="apple-converted-space">
    <w:name w:val="apple-converted-space"/>
    <w:basedOn w:val="a0"/>
    <w:rsid w:val="00057A47"/>
  </w:style>
  <w:style w:type="paragraph" w:styleId="a5">
    <w:name w:val="List Paragraph"/>
    <w:basedOn w:val="a"/>
    <w:uiPriority w:val="34"/>
    <w:qFormat/>
    <w:rsid w:val="0005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74"/>
  </w:style>
  <w:style w:type="paragraph" w:styleId="1">
    <w:name w:val="heading 1"/>
    <w:basedOn w:val="a"/>
    <w:link w:val="10"/>
    <w:uiPriority w:val="9"/>
    <w:qFormat/>
    <w:rsid w:val="00057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7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A47"/>
    <w:rPr>
      <w:b/>
      <w:bCs/>
    </w:rPr>
  </w:style>
  <w:style w:type="character" w:customStyle="1" w:styleId="apple-converted-space">
    <w:name w:val="apple-converted-space"/>
    <w:basedOn w:val="a0"/>
    <w:rsid w:val="00057A47"/>
  </w:style>
  <w:style w:type="paragraph" w:styleId="a5">
    <w:name w:val="List Paragraph"/>
    <w:basedOn w:val="a"/>
    <w:uiPriority w:val="34"/>
    <w:qFormat/>
    <w:rsid w:val="0005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1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BDB7-22C4-4FD5-9E44-A11E60B9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DaVincci-XP</cp:lastModifiedBy>
  <cp:revision>2</cp:revision>
  <cp:lastPrinted>2015-09-21T07:04:00Z</cp:lastPrinted>
  <dcterms:created xsi:type="dcterms:W3CDTF">2016-02-09T11:23:00Z</dcterms:created>
  <dcterms:modified xsi:type="dcterms:W3CDTF">2016-02-09T11:23:00Z</dcterms:modified>
</cp:coreProperties>
</file>